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D2746C" w:rsidRPr="00F5084A" w14:paraId="2A406366" w14:textId="77777777" w:rsidTr="00E80F15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24117D7F" w14:textId="77777777" w:rsidR="00D2746C" w:rsidRPr="00936A2A" w:rsidRDefault="00D2746C" w:rsidP="00E80F15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873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0</w:t>
            </w:r>
            <w:r>
              <w:rPr>
                <w:rFonts w:ascii="Arial Black" w:hAnsi="Arial Black" w:cs="Arial"/>
                <w:sz w:val="20"/>
                <w:szCs w:val="20"/>
              </w:rPr>
              <w:t>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E082A02" w14:textId="77777777" w:rsidR="00D2746C" w:rsidRPr="00E272CF" w:rsidRDefault="00D2746C" w:rsidP="00E80F15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E272CF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PremiumLine body safety shower with hand-held eye shower with 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one</w:t>
            </w:r>
            <w:r w:rsidRPr="00E272CF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 </w:t>
            </w:r>
            <w:r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 xml:space="preserve">spray </w:t>
            </w:r>
            <w:r w:rsidRPr="00E272CF">
              <w:rPr>
                <w:rFonts w:ascii="Arial Black" w:hAnsi="Arial Black" w:cs="Arial"/>
                <w:bCs/>
                <w:sz w:val="20"/>
                <w:szCs w:val="20"/>
                <w:lang w:val="en-GB"/>
              </w:rPr>
              <w:t>head 45°, above door installation, exposed pipework</w:t>
            </w:r>
          </w:p>
        </w:tc>
      </w:tr>
      <w:tr w:rsidR="00D2746C" w:rsidRPr="00F5084A" w14:paraId="3B5DBB0F" w14:textId="77777777" w:rsidTr="00E80F15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0331FD46" w14:textId="77777777" w:rsidR="00D2746C" w:rsidRDefault="00D2746C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 w:rsidRPr="00DB05B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PremiumLine </w:t>
            </w:r>
            <w:r w:rsidRPr="003D5644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body safety shower with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hand-held </w:t>
            </w:r>
            <w:r w:rsidRPr="003D5644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eye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shower with one spray head 45°</w:t>
            </w:r>
            <w:r w:rsidRPr="003D5644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above door installation</w:t>
            </w:r>
            <w:r w:rsidRPr="003D5644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, exposed pipework</w:t>
            </w:r>
          </w:p>
          <w:p w14:paraId="2FCE2944" w14:textId="77777777" w:rsidR="00D2746C" w:rsidRPr="00A82C5F" w:rsidRDefault="00D2746C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- </w:t>
            </w:r>
            <w:r w:rsidRPr="00A82C5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including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top</w:t>
            </w:r>
            <w:r w:rsidRPr="00A82C5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and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bottom</w:t>
            </w:r>
            <w:r w:rsidRPr="00A82C5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water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inlet</w:t>
            </w:r>
            <w:r w:rsidRPr="00A82C5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>¾” female</w:t>
            </w:r>
            <w:r w:rsidRPr="00A82C5F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 for installation in circulation lines, plug </w:t>
            </w:r>
            <w:r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¾” of </w:t>
            </w:r>
            <w:r w:rsidRPr="00A82C5F">
              <w:rPr>
                <w:rFonts w:ascii="Arial" w:hAnsi="Arial" w:cs="Arial"/>
                <w:bCs/>
                <w:sz w:val="18"/>
                <w:szCs w:val="18"/>
                <w:lang w:val="en-GB"/>
              </w:rPr>
              <w:t>stainless steel</w:t>
            </w:r>
          </w:p>
          <w:p w14:paraId="1311F072" w14:textId="77777777" w:rsidR="00D2746C" w:rsidRPr="002C7253" w:rsidRDefault="00D2746C" w:rsidP="00E80F15">
            <w:pPr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52576E">
              <w:rPr>
                <w:rFonts w:ascii="Arial" w:hAnsi="Arial" w:cs="Arial"/>
                <w:sz w:val="18"/>
                <w:szCs w:val="18"/>
                <w:lang w:val="en-GB"/>
              </w:rPr>
              <w:t xml:space="preserve">wall flange with 4 mounting holes of stainless steel,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polish</w:t>
            </w:r>
            <w:r w:rsidRPr="0052576E">
              <w:rPr>
                <w:rFonts w:ascii="Arial" w:hAnsi="Arial" w:cs="Arial"/>
                <w:sz w:val="18"/>
                <w:szCs w:val="18"/>
                <w:lang w:val="en-GB"/>
              </w:rPr>
              <w:t>ed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water inlet ¾” female</w:t>
            </w:r>
          </w:p>
          <w:p w14:paraId="32420E9F" w14:textId="77777777" w:rsidR="00D2746C" w:rsidRPr="005D611C" w:rsidRDefault="00D2746C" w:rsidP="00E80F15">
            <w:pPr>
              <w:rPr>
                <w:rFonts w:ascii="Arial" w:hAnsi="Arial"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szCs w:val="18"/>
                <w:lang w:val="en-GB"/>
              </w:rPr>
              <w:t xml:space="preserve">- inclusive </w:t>
            </w:r>
            <w:r w:rsidRPr="005D611C">
              <w:rPr>
                <w:rFonts w:ascii="Arial" w:hAnsi="Arial"/>
                <w:sz w:val="18"/>
                <w:szCs w:val="18"/>
                <w:lang w:val="en-GB"/>
              </w:rPr>
              <w:t xml:space="preserve">ClassicLine hand-held eye </w:t>
            </w:r>
            <w:r>
              <w:rPr>
                <w:rFonts w:ascii="Arial" w:hAnsi="Arial"/>
                <w:sz w:val="18"/>
                <w:szCs w:val="18"/>
                <w:lang w:val="en-GB"/>
              </w:rPr>
              <w:t>shower with one spray head 45°, wall mounted</w:t>
            </w:r>
          </w:p>
          <w:p w14:paraId="2B37AEFF" w14:textId="77777777" w:rsidR="00D2746C" w:rsidRPr="006D4F9C" w:rsidRDefault="00D2746C" w:rsidP="00E80F15">
            <w:pPr>
              <w:tabs>
                <w:tab w:val="left" w:pos="900"/>
              </w:tabs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ergonomically shaped 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handle with integrated, adjusting activation made of plastics, valve not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self-closing</w:t>
            </w:r>
          </w:p>
          <w:p w14:paraId="1241402F" w14:textId="77777777" w:rsidR="00D2746C" w:rsidRPr="005D611C" w:rsidRDefault="00D2746C" w:rsidP="00E80F15">
            <w:pPr>
              <w:rPr>
                <w:rFonts w:ascii="Arial" w:hAnsi="Arial"/>
                <w:sz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high-performance spray head for large-scale dispersion of water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45° angled, with plastic spray plate, largely scale-free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with rubber sleeves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sealed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dust caps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br/>
              <w:t>- integr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ated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flow regulation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7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lit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/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inute</w:t>
            </w:r>
            <w:r w:rsidRPr="001076F4">
              <w:rPr>
                <w:lang w:val="en-GB"/>
              </w:rPr>
              <w:t xml:space="preserve"> 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>for a standard-compliant jet pattern at a specified working range of 1.5 to 5 bar flow pressure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br/>
              <w:t>- integr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ated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backflow preventer</w:t>
            </w:r>
            <w:r w:rsidRPr="001076F4">
              <w:rPr>
                <w:lang w:val="en-GB"/>
              </w:rPr>
              <w:t xml:space="preserve"> 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 xml:space="preserve">to protect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the 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>drinking water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br/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stainless steel covered hose,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length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.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5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eter,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water inlet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½” female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DIN-DVGW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tested and certificated</w:t>
            </w:r>
          </w:p>
          <w:p w14:paraId="6C4812DA" w14:textId="77777777" w:rsidR="00D2746C" w:rsidRPr="005D611C" w:rsidRDefault="00D2746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5D611C">
              <w:rPr>
                <w:rFonts w:ascii="Arial" w:hAnsi="Arial"/>
                <w:sz w:val="18"/>
                <w:lang w:val="en-GB"/>
              </w:rPr>
              <w:t>- robust table and wall mounting bracket with positioning of the shower, accessories M28x</w:t>
            </w:r>
            <w:r>
              <w:rPr>
                <w:rFonts w:ascii="Arial" w:hAnsi="Arial"/>
                <w:sz w:val="18"/>
                <w:lang w:val="en-GB"/>
              </w:rPr>
              <w:t>1,5x80mm</w:t>
            </w:r>
            <w:r w:rsidRPr="005D611C">
              <w:rPr>
                <w:rFonts w:ascii="Arial" w:hAnsi="Arial"/>
                <w:sz w:val="18"/>
                <w:lang w:val="en-GB"/>
              </w:rPr>
              <w:t>, incl. fastening-parts kit with nut M28x1,5mm and 2 screws M5 for mounting difficult to access, sealing to table surface with O-Ring</w:t>
            </w:r>
          </w:p>
          <w:p w14:paraId="240835D9" w14:textId="77777777" w:rsidR="00D2746C" w:rsidRPr="0087267C" w:rsidRDefault="00D2746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eye shower according to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 xml:space="preserve">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100 x 100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10 metre</w:t>
            </w:r>
          </w:p>
          <w:p w14:paraId="6A069B06" w14:textId="77777777" w:rsidR="00D2746C" w:rsidRDefault="00D2746C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two connection pipes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¾“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total length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1500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</w:t>
            </w:r>
          </w:p>
          <w:p w14:paraId="1A76232D" w14:textId="77777777" w:rsidR="00D2746C" w:rsidRDefault="00D2746C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52576E">
              <w:rPr>
                <w:rFonts w:ascii="Arial" w:hAnsi="Arial" w:cs="Arial"/>
                <w:sz w:val="18"/>
                <w:szCs w:val="18"/>
                <w:lang w:val="en-GB"/>
              </w:rPr>
              <w:t xml:space="preserve">wall flange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as T-version</w:t>
            </w:r>
            <w:r w:rsidRPr="004D6682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52576E">
              <w:rPr>
                <w:rFonts w:ascii="Arial" w:hAnsi="Arial" w:cs="Arial"/>
                <w:sz w:val="18"/>
                <w:szCs w:val="18"/>
                <w:lang w:val="en-GB"/>
              </w:rPr>
              <w:t xml:space="preserve">with 4 mounting holes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water inlet ¾” female</w:t>
            </w:r>
          </w:p>
          <w:p w14:paraId="413041B3" w14:textId="77777777" w:rsidR="00D2746C" w:rsidRPr="001636B0" w:rsidRDefault="00D2746C" w:rsidP="00E80F15">
            <w:pPr>
              <w:ind w:right="566"/>
              <w:rPr>
                <w:rFonts w:ascii="Arial" w:hAnsi="Arial"/>
                <w:sz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connection adapter of stainless steel, polished, with integrated automatic flow regulation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5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0 l/min.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for a spray pattern acc. to the norms at a specified operating range of 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1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.5 to 3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bar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dynamic water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pressure</w:t>
            </w:r>
          </w:p>
          <w:p w14:paraId="73554D63" w14:textId="77777777" w:rsidR="00D2746C" w:rsidRDefault="00D2746C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connection pipe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¾“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length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75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</w:t>
            </w:r>
          </w:p>
          <w:p w14:paraId="2A86B53E" w14:textId="77777777" w:rsidR="00D2746C" w:rsidRDefault="00D2746C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/>
                <w:sz w:val="18"/>
                <w:lang w:val="en-GB"/>
              </w:rPr>
              <w:t xml:space="preserve">- 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>ball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valve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¾” of stainless steel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with pull rod actuation,</w:t>
            </w:r>
            <w:r w:rsidRPr="00954E5E">
              <w:rPr>
                <w:rFonts w:ascii="Arial" w:hAnsi="Arial" w:cs="Arial"/>
                <w:sz w:val="18"/>
                <w:szCs w:val="18"/>
                <w:lang w:val="en-GB"/>
              </w:rPr>
              <w:t xml:space="preserve"> </w:t>
            </w:r>
            <w:r w:rsidRPr="00E51ED3">
              <w:rPr>
                <w:rFonts w:ascii="Arial" w:hAnsi="Arial" w:cs="Arial"/>
                <w:sz w:val="18"/>
                <w:szCs w:val="18"/>
                <w:lang w:val="en-GB"/>
              </w:rPr>
              <w:t xml:space="preserve">DIN-DVGW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tested and certificated</w:t>
            </w:r>
          </w:p>
          <w:p w14:paraId="0CE3E31E" w14:textId="77777777" w:rsidR="00D2746C" w:rsidRPr="003F4E5B" w:rsidRDefault="00D2746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pull rod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with ring handle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stainless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length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700 mm</w:t>
            </w:r>
          </w:p>
          <w:p w14:paraId="1D8CB657" w14:textId="77777777" w:rsidR="00D2746C" w:rsidRDefault="00D2746C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holder for pull rod made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</w:p>
          <w:p w14:paraId="3A3BE32D" w14:textId="77777777" w:rsidR="00D2746C" w:rsidRDefault="00D2746C" w:rsidP="00E80F15">
            <w:pPr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- connection pipe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¾“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length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500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</w:t>
            </w:r>
          </w:p>
          <w:p w14:paraId="2686F856" w14:textId="77777777" w:rsidR="00D2746C" w:rsidRDefault="00D2746C" w:rsidP="00E80F15">
            <w:pPr>
              <w:rPr>
                <w:rFonts w:ascii="Arial" w:hAnsi="Arial" w:cs="Arial"/>
                <w:noProof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 w:rsidRPr="0052576E">
              <w:rPr>
                <w:rFonts w:ascii="Arial" w:hAnsi="Arial" w:cs="Arial"/>
                <w:sz w:val="18"/>
                <w:szCs w:val="18"/>
                <w:lang w:val="en-GB"/>
              </w:rPr>
              <w:t>wall flange with 4 mounting ho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 xml:space="preserve">les of stainless steel,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water inlet ¾” female</w:t>
            </w:r>
          </w:p>
          <w:p w14:paraId="22F1BD8E" w14:textId="77777777" w:rsidR="00D2746C" w:rsidRPr="00FF117F" w:rsidRDefault="00D2746C" w:rsidP="00E80F15">
            <w:pPr>
              <w:ind w:right="566"/>
              <w:rPr>
                <w:rFonts w:ascii="Arial" w:hAnsi="Arial" w:cs="Arial"/>
                <w:sz w:val="18"/>
                <w:szCs w:val="18"/>
                <w:lang w:val="en-GB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wall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h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ower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arm ¾“ of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stainless steel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projection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</w:t>
            </w:r>
            <w:r>
              <w:rPr>
                <w:rFonts w:ascii="Arial" w:hAnsi="Arial" w:cs="Arial"/>
                <w:noProof/>
                <w:sz w:val="18"/>
                <w:szCs w:val="18"/>
                <w:lang w:val="en-GB"/>
              </w:rPr>
              <w:t>525</w:t>
            </w: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 mm</w:t>
            </w:r>
          </w:p>
          <w:p w14:paraId="2F01C0E9" w14:textId="77777777" w:rsidR="00D2746C" w:rsidRDefault="00D2746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51ED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-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high-performance shower head </w:t>
            </w:r>
            <w:r>
              <w:rPr>
                <w:rFonts w:ascii="Arial" w:hAnsi="Arial" w:cs="Arial"/>
                <w:sz w:val="18"/>
                <w:lang w:val="en-GB"/>
              </w:rPr>
              <w:t>of stainless steel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, </w:t>
            </w:r>
            <w:r>
              <w:rPr>
                <w:rFonts w:ascii="Arial" w:hAnsi="Arial"/>
                <w:sz w:val="18"/>
                <w:lang w:val="en-GB"/>
              </w:rPr>
              <w:t>polished</w:t>
            </w:r>
            <w:r>
              <w:rPr>
                <w:rFonts w:ascii="Arial" w:hAnsi="Arial" w:cs="Arial"/>
                <w:sz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>with improved spray pattern</w:t>
            </w:r>
            <w:r w:rsidRPr="00ED07C3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, 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corrosion resistant, </w:t>
            </w:r>
            <w:r>
              <w:rPr>
                <w:rFonts w:ascii="Arial" w:hAnsi="Arial" w:cs="Arial"/>
                <w:sz w:val="18"/>
                <w:lang w:val="en-GB"/>
              </w:rPr>
              <w:t>largely scale and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 maintenance</w:t>
            </w:r>
            <w:r>
              <w:rPr>
                <w:rFonts w:ascii="Arial" w:hAnsi="Arial" w:cs="Arial"/>
                <w:sz w:val="18"/>
                <w:lang w:val="en-GB"/>
              </w:rPr>
              <w:t>-</w:t>
            </w:r>
            <w:r w:rsidRPr="003A3057">
              <w:rPr>
                <w:rFonts w:ascii="Arial" w:hAnsi="Arial" w:cs="Arial"/>
                <w:sz w:val="18"/>
                <w:lang w:val="en-GB"/>
              </w:rPr>
              <w:t xml:space="preserve">free, </w:t>
            </w:r>
            <w:r>
              <w:rPr>
                <w:rFonts w:ascii="Arial" w:hAnsi="Arial" w:cs="Arial"/>
                <w:sz w:val="18"/>
                <w:lang w:val="en-GB"/>
              </w:rPr>
              <w:t>very robust, self-draining</w:t>
            </w:r>
          </w:p>
          <w:p w14:paraId="715279B1" w14:textId="77777777" w:rsidR="00D2746C" w:rsidRPr="005816A7" w:rsidRDefault="00D2746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- sign for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body safety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shower according to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EN</w:t>
            </w:r>
            <w:r w:rsidRPr="001076F4">
              <w:rPr>
                <w:rFonts w:ascii="Arial" w:hAnsi="Arial" w:cs="Arial"/>
                <w:sz w:val="18"/>
                <w:szCs w:val="18"/>
                <w:lang w:val="en-GB"/>
              </w:rPr>
              <w:t xml:space="preserve"> ISO 7010 und ASR A1.3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,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self-adhesive PVC-film,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x 1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5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>0 mm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, viewing distance 15 metre</w:t>
            </w:r>
          </w:p>
          <w:p w14:paraId="04136D58" w14:textId="77777777" w:rsidR="00D2746C" w:rsidRPr="000C04E8" w:rsidRDefault="00D2746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- mounting height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810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 xml:space="preserve"> mm (</w:t>
            </w:r>
            <w:r w:rsidRPr="000C04E8">
              <w:rPr>
                <w:rFonts w:ascii="Arial" w:hAnsi="Arial" w:cs="Arial"/>
                <w:noProof/>
                <w:sz w:val="18"/>
                <w:szCs w:val="18"/>
                <w:lang w:val="en-GB"/>
              </w:rPr>
              <w:t xml:space="preserve">±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1</w:t>
            </w:r>
            <w:r w:rsidRPr="000C04E8">
              <w:rPr>
                <w:rFonts w:ascii="Arial" w:hAnsi="Arial" w:cs="Arial"/>
                <w:sz w:val="18"/>
                <w:szCs w:val="18"/>
                <w:lang w:val="en-GB"/>
              </w:rPr>
              <w:t>00 mm)</w:t>
            </w:r>
          </w:p>
          <w:p w14:paraId="78568E20" w14:textId="77777777" w:rsidR="00D2746C" w:rsidRPr="00265C26" w:rsidRDefault="00D2746C" w:rsidP="00E80F15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according to BGI/GUV-I 850-0, DIN 1988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nd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EN 1717</w:t>
            </w:r>
          </w:p>
          <w:p w14:paraId="2B975491" w14:textId="77777777" w:rsidR="00D2746C" w:rsidRPr="00031497" w:rsidRDefault="00D2746C" w:rsidP="00E80F1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t xml:space="preserve">-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according to ANSI Z358.1-2014, EN 15154-1:2006, EN 15154-2:2006 and EN 15154-5:2019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  <w:t>- DIN-DVGW tested and certificated</w:t>
            </w:r>
            <w:r w:rsidRPr="00265C26">
              <w:rPr>
                <w:rFonts w:ascii="Arial" w:hAnsi="Arial" w:cs="Arial"/>
                <w:sz w:val="18"/>
                <w:szCs w:val="18"/>
                <w:lang w:val="en-GB"/>
              </w:rPr>
              <w:br/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Manufacturer</w:t>
            </w:r>
            <w:r w:rsidRPr="006D4F9C">
              <w:rPr>
                <w:rFonts w:ascii="Arial" w:hAnsi="Arial" w:cs="Arial"/>
                <w:sz w:val="18"/>
                <w:szCs w:val="18"/>
                <w:lang w:val="en-GB"/>
              </w:rPr>
              <w:t xml:space="preserve">: B-SAFETY </w:t>
            </w:r>
            <w:r>
              <w:rPr>
                <w:rFonts w:ascii="Arial" w:hAnsi="Arial" w:cs="Arial"/>
                <w:sz w:val="18"/>
                <w:szCs w:val="18"/>
                <w:lang w:val="en-GB"/>
              </w:rPr>
              <w:t>or equal</w:t>
            </w:r>
            <w:r w:rsidRPr="00265C26">
              <w:rPr>
                <w:rFonts w:ascii="Arial" w:hAnsi="Arial" w:cs="Arial"/>
                <w:sz w:val="18"/>
                <w:lang w:val="en-GB"/>
              </w:rPr>
              <w:br/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Arti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cle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>-N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o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.: BR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873</w:t>
            </w:r>
            <w:r w:rsidRPr="00265C26">
              <w:rPr>
                <w:rFonts w:ascii="Arial" w:hAnsi="Arial" w:cs="Arial"/>
                <w:bCs/>
                <w:sz w:val="18"/>
                <w:lang w:val="en-GB"/>
              </w:rPr>
              <w:t xml:space="preserve"> 0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95</w:t>
            </w:r>
          </w:p>
          <w:p w14:paraId="67940ABA" w14:textId="77777777" w:rsidR="00D2746C" w:rsidRPr="00031497" w:rsidRDefault="00D2746C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7DB195B6" w14:textId="5A5D6AAD" w:rsidR="0025170A" w:rsidRPr="000C04E8" w:rsidRDefault="00D2746C" w:rsidP="0025170A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</w:t>
            </w:r>
            <w:r w:rsidR="0025170A"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 xml:space="preserve"> </w:t>
            </w:r>
            <w:r w:rsidR="0025170A" w:rsidRPr="000C04E8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Technical Specifications</w:t>
            </w:r>
          </w:p>
          <w:p w14:paraId="20C96200" w14:textId="77777777" w:rsidR="0025170A" w:rsidRPr="00062B53" w:rsidRDefault="0025170A" w:rsidP="0025170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Minimum flow pressure: 1.5 bar</w:t>
            </w:r>
          </w:p>
          <w:p w14:paraId="68C16FA4" w14:textId="77777777" w:rsidR="0025170A" w:rsidRPr="00062B53" w:rsidRDefault="0025170A" w:rsidP="0025170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Operating pressure: 1.5 to 3 bar</w:t>
            </w:r>
          </w:p>
          <w:p w14:paraId="5FE4D805" w14:textId="77777777" w:rsidR="0025170A" w:rsidRPr="00062B53" w:rsidRDefault="0025170A" w:rsidP="0025170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Flow rate body shower: 50 l/min</w:t>
            </w:r>
          </w:p>
          <w:p w14:paraId="694011CE" w14:textId="77777777" w:rsidR="0025170A" w:rsidRPr="00062B53" w:rsidRDefault="0025170A" w:rsidP="0025170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Water inlet: ¾“ female</w:t>
            </w:r>
          </w:p>
          <w:p w14:paraId="59F7EB71" w14:textId="77777777" w:rsidR="0025170A" w:rsidRPr="00062B53" w:rsidRDefault="0025170A" w:rsidP="0025170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Dimensions: (H x W x D): 1625 x 786 x 535 mm</w:t>
            </w:r>
          </w:p>
          <w:p w14:paraId="17104590" w14:textId="77777777" w:rsidR="0025170A" w:rsidRPr="00062B53" w:rsidRDefault="0025170A" w:rsidP="0025170A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66497449" w14:textId="77777777" w:rsidR="0025170A" w:rsidRPr="00062B53" w:rsidRDefault="0025170A" w:rsidP="0025170A">
            <w:pPr>
              <w:rPr>
                <w:rFonts w:ascii="Arial" w:hAnsi="Arial" w:cs="Arial"/>
                <w:b/>
                <w:sz w:val="18"/>
                <w:u w:val="single"/>
                <w:lang w:val="en-GB"/>
              </w:rPr>
            </w:pPr>
            <w:r w:rsidRPr="00062B53">
              <w:rPr>
                <w:rFonts w:ascii="Arial" w:hAnsi="Arial" w:cs="Arial"/>
                <w:b/>
                <w:sz w:val="18"/>
                <w:u w:val="single"/>
                <w:lang w:val="en-GB"/>
              </w:rPr>
              <w:t>Technical specifications eye shower</w:t>
            </w:r>
          </w:p>
          <w:p w14:paraId="2AFEFF98" w14:textId="77777777" w:rsidR="0025170A" w:rsidRPr="00062B53" w:rsidRDefault="0025170A" w:rsidP="0025170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Minimum flow pressure: 1,5 bar</w:t>
            </w:r>
          </w:p>
          <w:p w14:paraId="13A0335A" w14:textId="77777777" w:rsidR="0025170A" w:rsidRPr="00062B53" w:rsidRDefault="0025170A" w:rsidP="0025170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Operating pressure: 1,5 bis 5 bar</w:t>
            </w:r>
          </w:p>
          <w:p w14:paraId="03DEC1F7" w14:textId="77777777" w:rsidR="0025170A" w:rsidRDefault="0025170A" w:rsidP="0025170A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062B53">
              <w:rPr>
                <w:rFonts w:ascii="Arial" w:hAnsi="Arial" w:cs="Arial"/>
                <w:bCs/>
                <w:sz w:val="18"/>
                <w:lang w:val="en-GB"/>
              </w:rPr>
              <w:t>Flow rate: 7 l/min</w:t>
            </w:r>
          </w:p>
          <w:p w14:paraId="7F62A261" w14:textId="13C3D209" w:rsidR="00D2746C" w:rsidRPr="00AA22EB" w:rsidRDefault="00D2746C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05FC64A5" w14:textId="77777777" w:rsidR="00D2746C" w:rsidRPr="00AA22EB" w:rsidRDefault="00D2746C" w:rsidP="00E80F1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 w:rsidRPr="00AA22EB"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Product overview</w:t>
            </w:r>
          </w:p>
          <w:p w14:paraId="3EADB5BB" w14:textId="77777777" w:rsidR="00D2746C" w:rsidRDefault="00D2746C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50 l/min (hazard class I according to EN 15154-5:2019)</w:t>
            </w:r>
          </w:p>
          <w:p w14:paraId="29218BB8" w14:textId="77777777" w:rsidR="00D2746C" w:rsidRPr="00A3600B" w:rsidRDefault="00D2746C" w:rsidP="00E80F1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5 / 75L: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75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/ 20 GPM (hazard class II according to EN 15154-5:2019)</w:t>
            </w:r>
          </w:p>
          <w:p w14:paraId="06F9E1F2" w14:textId="77777777" w:rsidR="00D2746C" w:rsidRPr="000D3BB2" w:rsidRDefault="00D2746C" w:rsidP="00E80F15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BR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873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 0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9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 xml:space="preserve">5 / </w:t>
            </w:r>
            <w:r>
              <w:rPr>
                <w:rFonts w:ascii="Arial" w:hAnsi="Arial" w:cs="Arial"/>
                <w:b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/>
                <w:bCs/>
                <w:sz w:val="18"/>
                <w:lang w:val="en-US"/>
              </w:rPr>
              <w:t>L: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flow rate 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>110</w:t>
            </w:r>
            <w:r w:rsidRPr="00A3600B">
              <w:rPr>
                <w:rFonts w:ascii="Arial" w:hAnsi="Arial" w:cs="Arial"/>
                <w:bCs/>
                <w:sz w:val="18"/>
                <w:lang w:val="en-US"/>
              </w:rPr>
              <w:t xml:space="preserve"> l/min</w:t>
            </w:r>
            <w:r>
              <w:rPr>
                <w:rFonts w:ascii="Arial" w:hAnsi="Arial" w:cs="Arial"/>
                <w:bCs/>
                <w:sz w:val="18"/>
                <w:lang w:val="en-US"/>
              </w:rPr>
              <w:t xml:space="preserve"> (hazard class III according to EN 15154-5:2019)</w:t>
            </w:r>
            <w:r w:rsidRPr="000D3BB2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</w:p>
        </w:tc>
      </w:tr>
    </w:tbl>
    <w:p w14:paraId="15DE067E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default" r:id="rId7"/>
      <w:footerReference w:type="default" r:id="rId8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2EF033" w14:textId="77777777" w:rsidR="00507AE6" w:rsidRDefault="00507AE6" w:rsidP="00323468">
      <w:r>
        <w:separator/>
      </w:r>
    </w:p>
  </w:endnote>
  <w:endnote w:type="continuationSeparator" w:id="0">
    <w:p w14:paraId="0793261A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AB004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D2746C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>
      <w:rPr>
        <w:rFonts w:ascii="Arial" w:hAnsi="Arial" w:cs="Arial"/>
        <w:sz w:val="18"/>
        <w:szCs w:val="18"/>
      </w:rPr>
      <w:t>of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D2746C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310F658B" w14:textId="77777777" w:rsidR="00C37F86" w:rsidRDefault="00C37F86">
    <w:pPr>
      <w:pStyle w:val="Fuzeile"/>
    </w:pPr>
  </w:p>
  <w:p w14:paraId="36B7420A" w14:textId="64734E29" w:rsidR="00C37F86" w:rsidRDefault="0025170A">
    <w:pPr>
      <w:pStyle w:val="Fuzeile"/>
    </w:pPr>
    <w:r>
      <w:rPr>
        <w:noProof/>
      </w:rPr>
      <w:drawing>
        <wp:inline distT="0" distB="0" distL="0" distR="0" wp14:anchorId="368A6ECF" wp14:editId="77C9D4F6">
          <wp:extent cx="7559675" cy="638175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04182888" name="Grafik 2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75" cy="6381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7E3C39A" w14:textId="77777777" w:rsidR="00507AE6" w:rsidRDefault="00507AE6" w:rsidP="00323468">
      <w:r>
        <w:separator/>
      </w:r>
    </w:p>
  </w:footnote>
  <w:footnote w:type="continuationSeparator" w:id="0">
    <w:p w14:paraId="4F1ABF42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950675" w14:textId="77777777" w:rsidR="00C37F86" w:rsidRDefault="00BD0561">
    <w:pPr>
      <w:pStyle w:val="Kopfzeile"/>
    </w:pPr>
    <w:r>
      <w:rPr>
        <w:noProof/>
      </w:rPr>
      <w:drawing>
        <wp:inline distT="0" distB="0" distL="0" distR="0" wp14:anchorId="3C90C900" wp14:editId="197BCCA2">
          <wp:extent cx="7559040" cy="1267968"/>
          <wp:effectExtent l="0" t="0" r="3810" b="889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14-Kopfzeile-AUS-Notduschkombinationen-ENG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2679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VJCkIH6MTaO2CmkzCtahYxmp4ehhPkPhG8YOQqFsiRBjpLqiidF9PYiIMsJcAQG9eM83tBAed2lzbmOl8KrsvQ==" w:salt="KpPl3JVH9vha95mKHWNSYg=="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9A9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170A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27FC"/>
    <w:rsid w:val="005D3B19"/>
    <w:rsid w:val="005D444E"/>
    <w:rsid w:val="005D4868"/>
    <w:rsid w:val="005D5F53"/>
    <w:rsid w:val="005D6623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0ED5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DFA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B0C1B"/>
    <w:rsid w:val="007B15A4"/>
    <w:rsid w:val="007B33F8"/>
    <w:rsid w:val="007B3612"/>
    <w:rsid w:val="007B3B35"/>
    <w:rsid w:val="007B3F68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6E8A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13C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0561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6C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43D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68D14E8F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FD4F4F-0173-4A71-B0B9-738BC2E91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578</Words>
  <Characters>2970</Characters>
  <Application>Microsoft Office Word</Application>
  <DocSecurity>8</DocSecurity>
  <Lines>24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Will</cp:lastModifiedBy>
  <cp:revision>5</cp:revision>
  <cp:lastPrinted>2014-01-03T06:33:00Z</cp:lastPrinted>
  <dcterms:created xsi:type="dcterms:W3CDTF">2020-04-28T08:36:00Z</dcterms:created>
  <dcterms:modified xsi:type="dcterms:W3CDTF">2024-10-02T12:35:00Z</dcterms:modified>
</cp:coreProperties>
</file>