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DB0EA1" w:rsidRPr="00716893" w14:paraId="7CA51FDA" w14:textId="77777777" w:rsidTr="00B31782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F5E13B" w14:textId="77777777" w:rsidR="00DB0EA1" w:rsidRPr="00676DFC" w:rsidRDefault="00DB0EA1" w:rsidP="00B31782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676DFC">
              <w:rPr>
                <w:rFonts w:ascii="Arial Black" w:hAnsi="Arial Black" w:cs="Arial"/>
                <w:sz w:val="20"/>
                <w:szCs w:val="20"/>
              </w:rPr>
              <w:t xml:space="preserve">BR 305 </w:t>
            </w:r>
            <w:r>
              <w:rPr>
                <w:rFonts w:ascii="Arial Black" w:hAnsi="Arial Black" w:cs="Arial"/>
                <w:sz w:val="20"/>
                <w:szCs w:val="20"/>
              </w:rPr>
              <w:t>1</w:t>
            </w:r>
            <w:r w:rsidRPr="00676DFC">
              <w:rPr>
                <w:rFonts w:ascii="Arial Black" w:hAnsi="Arial Black" w:cs="Arial"/>
                <w:sz w:val="20"/>
                <w:szCs w:val="20"/>
              </w:rPr>
              <w:t>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CE83DA" w14:textId="77777777" w:rsidR="00DB0EA1" w:rsidRPr="007518EF" w:rsidRDefault="00DB0EA1" w:rsidP="00B31782">
            <w:pPr>
              <w:tabs>
                <w:tab w:val="left" w:pos="-4167"/>
              </w:tabs>
              <w:rPr>
                <w:rFonts w:ascii="Arial" w:hAnsi="Arial"/>
                <w:sz w:val="18"/>
                <w:lang w:val="en-GB"/>
              </w:rPr>
            </w:pPr>
            <w:r w:rsidRPr="007518EF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PremiumLine self-draining eye shower with stainless steel bowl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, floor mounted</w:t>
            </w:r>
          </w:p>
        </w:tc>
      </w:tr>
      <w:tr w:rsidR="00DB0EA1" w:rsidRPr="00191886" w14:paraId="45580177" w14:textId="77777777" w:rsidTr="00B31782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E9371A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B-SAFETY </w:t>
            </w:r>
            <w:proofErr w:type="spellStart"/>
            <w:r w:rsidRPr="00F0377F">
              <w:rPr>
                <w:rFonts w:ascii="Arial" w:hAnsi="Arial"/>
                <w:sz w:val="18"/>
                <w:szCs w:val="18"/>
                <w:lang w:val="en-US"/>
              </w:rPr>
              <w:t>PremiumLine</w:t>
            </w:r>
            <w:proofErr w:type="spellEnd"/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 self-draining eye shower with stainless steel bowl, floor mounted</w:t>
            </w:r>
          </w:p>
          <w:p w14:paraId="0DF39858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- base plate with 4 mounting holes of stainless steel, polished, </w:t>
            </w:r>
            <w:r w:rsidRPr="00526226">
              <w:rPr>
                <w:rFonts w:ascii="Arial" w:hAnsi="Arial"/>
                <w:sz w:val="18"/>
                <w:szCs w:val="18"/>
                <w:lang w:val="en-US"/>
              </w:rPr>
              <w:t>diameter 200 mm</w:t>
            </w:r>
          </w:p>
          <w:p w14:paraId="55282EC7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>- stand pipe 1 ¼” of stainless steel, polished, total height 10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50</w:t>
            </w: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 mm</w:t>
            </w:r>
          </w:p>
          <w:p w14:paraId="0197603A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>- ball valve 1” of stainless steel, inclusive self-draining to the upper edge of the ball valve near the bottom, water inlet 1” male, DIN-DVGW tested and certificated</w:t>
            </w:r>
          </w:p>
          <w:p w14:paraId="27533749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- </w:t>
            </w:r>
            <w:r w:rsidRPr="00A9338D">
              <w:rPr>
                <w:rFonts w:ascii="Arial" w:hAnsi="Arial"/>
                <w:sz w:val="18"/>
                <w:szCs w:val="18"/>
                <w:lang w:val="en-US"/>
              </w:rPr>
              <w:t>Foot lever actuation</w:t>
            </w: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made of</w:t>
            </w: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plastic</w:t>
            </w: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, total width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24</w:t>
            </w:r>
            <w:r w:rsidRPr="00F0377F">
              <w:rPr>
                <w:rFonts w:ascii="Arial" w:hAnsi="Arial"/>
                <w:sz w:val="18"/>
                <w:szCs w:val="18"/>
                <w:lang w:val="en-US"/>
              </w:rPr>
              <w:t>0 mm</w:t>
            </w:r>
          </w:p>
          <w:p w14:paraId="3E7CB76C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>- connection pipe of stainless steel for easy installation and alignment of the shower, polished</w:t>
            </w:r>
          </w:p>
          <w:p w14:paraId="51958FA6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 - integrated flow regulation 14 </w:t>
            </w:r>
            <w:proofErr w:type="spellStart"/>
            <w:r w:rsidRPr="00F0377F">
              <w:rPr>
                <w:rFonts w:ascii="Arial" w:hAnsi="Arial"/>
                <w:sz w:val="18"/>
                <w:szCs w:val="18"/>
                <w:lang w:val="en-US"/>
              </w:rPr>
              <w:t>litre</w:t>
            </w:r>
            <w:proofErr w:type="spellEnd"/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 / minute for a standard-compliant jet pattern at a specified working range of 2.5 to 5 bar flow pressure</w:t>
            </w:r>
          </w:p>
          <w:p w14:paraId="71B4BA8E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- </w:t>
            </w:r>
            <w:r w:rsidRPr="00F0377F">
              <w:rPr>
                <w:rFonts w:ascii="Arial" w:hAnsi="Arial" w:cs="Arial"/>
                <w:sz w:val="18"/>
                <w:szCs w:val="18"/>
                <w:lang w:val="en-US"/>
              </w:rPr>
              <w:t>high-performance spray heads made of stainless steel for large-scale dispersion of water, with plastic spray plate, largely free of calcification, with rubber sleeves and sealed dust caps with folding mechanism, mounted over distributor fork</w:t>
            </w:r>
          </w:p>
          <w:p w14:paraId="3D65BEF7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>- bowl made of stainless steel, diameter 275 mm, polished, water outlet 1 ¼” male</w:t>
            </w:r>
          </w:p>
          <w:p w14:paraId="035BDA6F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- sign for eye shower according to EN ISO 7010 und ASR A1.3, self-adhesive PVC-film, 100 x 100 mm, viewing distance 10 </w:t>
            </w:r>
            <w:proofErr w:type="spellStart"/>
            <w:r w:rsidRPr="00F0377F">
              <w:rPr>
                <w:rFonts w:ascii="Arial" w:hAnsi="Arial"/>
                <w:sz w:val="18"/>
                <w:szCs w:val="18"/>
                <w:lang w:val="en-US"/>
              </w:rPr>
              <w:t>metre</w:t>
            </w:r>
            <w:proofErr w:type="spellEnd"/>
          </w:p>
          <w:p w14:paraId="75D7797C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>- total height 10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50</w:t>
            </w: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 mm, projection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375</w:t>
            </w: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 mm, total width </w:t>
            </w:r>
            <w:r>
              <w:rPr>
                <w:rFonts w:ascii="Arial" w:hAnsi="Arial"/>
                <w:sz w:val="18"/>
                <w:szCs w:val="18"/>
                <w:lang w:val="en-US"/>
              </w:rPr>
              <w:t>275</w:t>
            </w:r>
            <w:r w:rsidRPr="00F0377F">
              <w:rPr>
                <w:rFonts w:ascii="Arial" w:hAnsi="Arial"/>
                <w:sz w:val="18"/>
                <w:szCs w:val="18"/>
                <w:lang w:val="en-US"/>
              </w:rPr>
              <w:t xml:space="preserve"> mm</w:t>
            </w:r>
          </w:p>
          <w:p w14:paraId="665C8DD8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>- according to BGI/GUV-I 850-0, DIN 1988 and EN 1717</w:t>
            </w:r>
          </w:p>
          <w:p w14:paraId="07BA84CB" w14:textId="77777777" w:rsidR="00C86566" w:rsidRPr="00F0377F" w:rsidRDefault="00C86566" w:rsidP="00C86566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>- according to ANSI Z358.1-2014 and EN 15154-2:2006</w:t>
            </w:r>
          </w:p>
          <w:p w14:paraId="48D6FEA2" w14:textId="198513C0" w:rsidR="00716893" w:rsidRDefault="00C86566" w:rsidP="00C86566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F0377F">
              <w:rPr>
                <w:rFonts w:ascii="Arial" w:hAnsi="Arial"/>
                <w:sz w:val="18"/>
                <w:szCs w:val="18"/>
                <w:lang w:val="en-US"/>
              </w:rPr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305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195</w:t>
            </w:r>
          </w:p>
          <w:p w14:paraId="0ABAD2D2" w14:textId="77777777" w:rsidR="00C86566" w:rsidRPr="00265C26" w:rsidRDefault="00C86566" w:rsidP="00C86566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600123EE" w14:textId="77777777" w:rsidR="00DB0EA1" w:rsidRPr="000C04E8" w:rsidRDefault="00DB0EA1" w:rsidP="00B3178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26CC44E5" w14:textId="77777777" w:rsidR="00DB0EA1" w:rsidRPr="00BD4AF9" w:rsidRDefault="00DB0EA1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D4AF9">
              <w:rPr>
                <w:rFonts w:ascii="Arial" w:hAnsi="Arial" w:cs="Arial"/>
                <w:bCs/>
                <w:sz w:val="18"/>
                <w:lang w:val="en-GB"/>
              </w:rPr>
              <w:t xml:space="preserve">Minimum flow pressure: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2.5</w:t>
            </w:r>
            <w:r w:rsidRPr="00BD4AF9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14:paraId="057BD119" w14:textId="77777777" w:rsidR="00DB0EA1" w:rsidRPr="00BD4AF9" w:rsidRDefault="00DB0EA1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D4AF9">
              <w:rPr>
                <w:rFonts w:ascii="Arial" w:hAnsi="Arial" w:cs="Arial"/>
                <w:bCs/>
                <w:sz w:val="18"/>
                <w:lang w:val="en-GB"/>
              </w:rPr>
              <w:t xml:space="preserve">Operating pressure: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2.5</w:t>
            </w:r>
            <w:r w:rsidRPr="00BD4AF9">
              <w:rPr>
                <w:rFonts w:ascii="Arial" w:hAnsi="Arial" w:cs="Arial"/>
                <w:bCs/>
                <w:sz w:val="18"/>
                <w:lang w:val="en-GB"/>
              </w:rPr>
              <w:t xml:space="preserve"> to 5 bar</w:t>
            </w:r>
          </w:p>
          <w:p w14:paraId="7A115FA1" w14:textId="77777777" w:rsidR="00DB0EA1" w:rsidRPr="00BD4AF9" w:rsidRDefault="00DB0EA1" w:rsidP="00B317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BD4AF9">
              <w:rPr>
                <w:rFonts w:ascii="Arial" w:hAnsi="Arial" w:cs="Arial"/>
                <w:bCs/>
                <w:sz w:val="18"/>
                <w:lang w:val="en-GB"/>
              </w:rPr>
              <w:t>Flow rate: 14 l/min</w:t>
            </w:r>
          </w:p>
          <w:p w14:paraId="078EA27F" w14:textId="77777777" w:rsidR="00DB0EA1" w:rsidRPr="007F670B" w:rsidRDefault="00DB0EA1" w:rsidP="00B31782">
            <w:pPr>
              <w:tabs>
                <w:tab w:val="left" w:pos="-4167"/>
              </w:tabs>
              <w:ind w:right="46"/>
              <w:rPr>
                <w:rFonts w:ascii="Arial" w:hAnsi="Arial" w:cs="Arial"/>
                <w:bCs/>
                <w:sz w:val="18"/>
                <w:lang w:val="en-GB"/>
              </w:rPr>
            </w:pPr>
            <w:r w:rsidRPr="007F670B">
              <w:rPr>
                <w:rFonts w:ascii="Arial" w:hAnsi="Arial" w:cs="Arial"/>
                <w:bCs/>
                <w:sz w:val="18"/>
                <w:lang w:val="en-GB"/>
              </w:rPr>
              <w:t xml:space="preserve">Water inlet: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1”</w:t>
            </w:r>
            <w:r w:rsidRPr="007F670B">
              <w:rPr>
                <w:rFonts w:ascii="Arial" w:hAnsi="Arial" w:cs="Arial"/>
                <w:bCs/>
                <w:sz w:val="18"/>
                <w:lang w:val="en-GB"/>
              </w:rPr>
              <w:t xml:space="preserve"> male</w:t>
            </w:r>
          </w:p>
          <w:p w14:paraId="29EF6C96" w14:textId="77777777" w:rsidR="00DB0EA1" w:rsidRDefault="00DB0EA1" w:rsidP="00B31782">
            <w:pPr>
              <w:tabs>
                <w:tab w:val="left" w:pos="-4167"/>
              </w:tabs>
              <w:rPr>
                <w:rFonts w:ascii="Arial" w:hAnsi="Arial" w:cs="Arial"/>
                <w:bCs/>
                <w:sz w:val="18"/>
                <w:lang w:val="en-GB"/>
              </w:rPr>
            </w:pPr>
            <w:r w:rsidRPr="007F670B">
              <w:rPr>
                <w:rFonts w:ascii="Arial" w:hAnsi="Arial" w:cs="Arial"/>
                <w:bCs/>
                <w:sz w:val="18"/>
                <w:lang w:val="en-GB"/>
              </w:rPr>
              <w:t>Wa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ter outlet</w:t>
            </w:r>
            <w:r w:rsidRPr="007F670B">
              <w:rPr>
                <w:rFonts w:ascii="Arial" w:hAnsi="Arial" w:cs="Arial"/>
                <w:bCs/>
                <w:sz w:val="18"/>
                <w:lang w:val="en-GB"/>
              </w:rPr>
              <w:t xml:space="preserve">: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1 1/4” male</w:t>
            </w:r>
          </w:p>
          <w:p w14:paraId="05FC911F" w14:textId="034F3BDC" w:rsidR="00191886" w:rsidRPr="00CE55E8" w:rsidRDefault="00191886" w:rsidP="00B31782">
            <w:pPr>
              <w:tabs>
                <w:tab w:val="left" w:pos="-4167"/>
              </w:tabs>
              <w:rPr>
                <w:rFonts w:ascii="Arial" w:hAnsi="Arial" w:cs="Arial"/>
                <w:bCs/>
                <w:sz w:val="18"/>
                <w:lang w:val="en-GB"/>
              </w:rPr>
            </w:pPr>
            <w:r w:rsidRPr="00191886">
              <w:rPr>
                <w:rFonts w:ascii="Arial" w:hAnsi="Arial" w:cs="Arial"/>
                <w:bCs/>
                <w:sz w:val="18"/>
                <w:lang w:val="en-GB"/>
              </w:rPr>
              <w:t xml:space="preserve">Dimensions (H x W x D): </w:t>
            </w:r>
            <w:r w:rsidR="00C86566">
              <w:rPr>
                <w:rFonts w:ascii="Arial" w:hAnsi="Arial" w:cs="Arial"/>
                <w:bCs/>
                <w:sz w:val="18"/>
              </w:rPr>
              <w:t>1050 x 275 x 550 mm</w:t>
            </w:r>
          </w:p>
        </w:tc>
      </w:tr>
    </w:tbl>
    <w:p w14:paraId="5C3D1CB4" w14:textId="77777777" w:rsidR="0024358E" w:rsidRPr="00082E53" w:rsidRDefault="0024358E" w:rsidP="007D62A2">
      <w:pPr>
        <w:rPr>
          <w:rFonts w:ascii="Arial" w:hAnsi="Arial" w:cs="Arial"/>
          <w:sz w:val="16"/>
          <w:szCs w:val="16"/>
          <w:lang w:val="en-US"/>
        </w:rPr>
      </w:pPr>
    </w:p>
    <w:sectPr w:rsidR="0024358E" w:rsidRPr="00082E53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3583E" w14:textId="77777777" w:rsidR="00507AE6" w:rsidRDefault="00507AE6" w:rsidP="00323468">
      <w:r>
        <w:separator/>
      </w:r>
    </w:p>
  </w:endnote>
  <w:endnote w:type="continuationSeparator" w:id="0">
    <w:p w14:paraId="65028CF4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BDBDA" w14:textId="77777777" w:rsidR="00E15F2A" w:rsidRDefault="00E15F2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E7300A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A5010A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>
      <w:rPr>
        <w:rFonts w:ascii="Arial" w:hAnsi="Arial" w:cs="Arial"/>
        <w:sz w:val="18"/>
        <w:szCs w:val="18"/>
      </w:rPr>
      <w:t>of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A5010A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0A2AD17E" w14:textId="77777777" w:rsidR="00C37F86" w:rsidRDefault="00C37F86">
    <w:pPr>
      <w:pStyle w:val="Fuzeile"/>
    </w:pPr>
  </w:p>
  <w:p w14:paraId="27B38ACB" w14:textId="4D82D3DA" w:rsidR="00C37F86" w:rsidRDefault="00E15F2A">
    <w:pPr>
      <w:pStyle w:val="Fuzeile"/>
    </w:pPr>
    <w:r>
      <w:rPr>
        <w:noProof/>
      </w:rPr>
      <w:drawing>
        <wp:inline distT="0" distB="0" distL="0" distR="0" wp14:anchorId="2F063F71" wp14:editId="1DBCA573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FBCE7" w14:textId="77777777" w:rsidR="00E15F2A" w:rsidRDefault="00E15F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2A24BC" w14:textId="77777777" w:rsidR="00507AE6" w:rsidRDefault="00507AE6" w:rsidP="00323468">
      <w:r>
        <w:separator/>
      </w:r>
    </w:p>
  </w:footnote>
  <w:footnote w:type="continuationSeparator" w:id="0">
    <w:p w14:paraId="78C12B4F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039C2" w14:textId="77777777" w:rsidR="00E15F2A" w:rsidRDefault="00E15F2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09DDB" w14:textId="409E0363" w:rsidR="00C37F86" w:rsidRDefault="00DE059C">
    <w:pPr>
      <w:pStyle w:val="Kopfzeile"/>
    </w:pPr>
    <w:r w:rsidRPr="00DE059C">
      <w:rPr>
        <w:noProof/>
      </w:rPr>
      <w:drawing>
        <wp:inline distT="0" distB="0" distL="0" distR="0" wp14:anchorId="11B2EB33" wp14:editId="7D1C455D">
          <wp:extent cx="7560310" cy="1268095"/>
          <wp:effectExtent l="0" t="0" r="2540" b="8255"/>
          <wp:docPr id="655103075" name="Grafik 2" descr="Ein Bild, das Text, Screenshot, Schrift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103075" name="Grafik 2" descr="Ein Bild, das Text, Screenshot, Schrift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8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48D0F" w14:textId="77777777" w:rsidR="00E15F2A" w:rsidRDefault="00E15F2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hAUngjRNtElczWfYPjm6cQSn2IpPSy4vB3tD5E2VAIkILwscBKweYmEhhfFTVHUDkZNe6FdJHeFoyt+bCTY5HQ==" w:salt="SVhXF3DyzDW03RyAl+YsQw==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922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2E53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570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B43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2BF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1886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4A69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809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6893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A7FEC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95E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CFF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2D24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010A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095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1E66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656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EA1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59C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5F2A"/>
    <w:rsid w:val="00E164AB"/>
    <w:rsid w:val="00E16881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0C0E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278FC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3F26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3D76E37F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0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B0E5A-1C6F-4026-9CAE-B87F03C30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1422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Frentov</cp:lastModifiedBy>
  <cp:revision>13</cp:revision>
  <cp:lastPrinted>2014-01-03T06:33:00Z</cp:lastPrinted>
  <dcterms:created xsi:type="dcterms:W3CDTF">2020-04-29T14:49:00Z</dcterms:created>
  <dcterms:modified xsi:type="dcterms:W3CDTF">2025-03-18T15:01:00Z</dcterms:modified>
</cp:coreProperties>
</file>