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596FFA" w:rsidRPr="00936A2A" w14:paraId="1523065F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F04456" w14:textId="77777777" w:rsidR="00596FFA" w:rsidRPr="00936A2A" w:rsidRDefault="00596FFA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09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A6FE3" w14:textId="77777777" w:rsidR="00596FFA" w:rsidRPr="00936A2A" w:rsidRDefault="00596FFA" w:rsidP="00FE5CB3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variable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Körper-Notdusche,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Deckeneinbau in abgehängten Decken</w:t>
            </w:r>
          </w:p>
        </w:tc>
      </w:tr>
      <w:tr w:rsidR="00596FFA" w:rsidRPr="00936A2A" w14:paraId="6BC250A4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B8391C" w14:textId="77777777" w:rsidR="00596FFA" w:rsidRPr="00936A2A" w:rsidRDefault="00596FFA" w:rsidP="00FE5CB3">
            <w:pPr>
              <w:rPr>
                <w:rFonts w:ascii="Arial" w:hAnsi="Arial" w:cs="Arial"/>
                <w:noProof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variable 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Körper-Notdusche,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Deckeneinbau in abgehängten Decken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936A2A">
              <w:rPr>
                <w:rFonts w:ascii="Arial" w:hAnsi="Arial"/>
                <w:sz w:val="18"/>
              </w:rPr>
              <w:t>- Anschluss-Adapter aus Edelstahl, poliert, mit integriertem automatischen Mengenregulator 50 Liter / Minute für ein normgerechtes Strahlbild bei einem vorgegebenen Arbeitsbereich von 1,5 bis 3 bar Fließdruck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Wasseranschluss 3/4-Zoll-IG</w:t>
            </w:r>
          </w:p>
          <w:p w14:paraId="6573D5C4" w14:textId="77777777" w:rsidR="00596FFA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0A7689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27DC9DF1" w14:textId="77777777" w:rsidR="00596FFA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Zugstange mit Kugelgriff aus Edelstahl, Länge variabel (mind.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>7</w:t>
            </w:r>
            <w:r w:rsidR="00BF0BEB" w:rsidRPr="00BF0BEB">
              <w:rPr>
                <w:rFonts w:ascii="Arial" w:hAnsi="Arial" w:cs="Arial"/>
                <w:noProof/>
                <w:sz w:val="18"/>
                <w:szCs w:val="18"/>
              </w:rPr>
              <w:t>10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 xml:space="preserve"> mm - max. 2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>04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>0 mm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)</w:t>
            </w:r>
          </w:p>
          <w:p w14:paraId="55A3E2F1" w14:textId="77777777" w:rsidR="00596FFA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Langloch-Rosette aus Edelstahl für Durchführung durch die abgehängte Decke</w:t>
            </w:r>
          </w:p>
          <w:p w14:paraId="0B4620D4" w14:textId="77777777" w:rsidR="00596FFA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Doppelnippel 3/4-Zoll aus Edelstahl</w:t>
            </w:r>
          </w:p>
          <w:p w14:paraId="1C66205D" w14:textId="77777777" w:rsidR="00596FFA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Decken</w:t>
            </w: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14F43DDE" w14:textId="77777777" w:rsidR="00596FFA" w:rsidRPr="00F654FE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- Verbindungsrohr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 variabel nach Vorgabe (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 xml:space="preserve">Gesamtbreite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mind.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 xml:space="preserve"> 2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>85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 xml:space="preserve"> mm - max. 1</w:t>
            </w:r>
            <w:r w:rsidR="00BF0BEB" w:rsidRPr="00BF0BEB">
              <w:rPr>
                <w:rFonts w:ascii="Arial" w:hAnsi="Arial" w:cs="Arial"/>
                <w:noProof/>
                <w:sz w:val="18"/>
                <w:szCs w:val="18"/>
              </w:rPr>
              <w:t>5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>35</w:t>
            </w:r>
            <w:r w:rsidRPr="00BF0BEB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mm)</w:t>
            </w:r>
          </w:p>
          <w:p w14:paraId="78F63C52" w14:textId="77777777" w:rsidR="00596FFA" w:rsidRPr="00F654FE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Decken</w:t>
            </w:r>
            <w:r w:rsidRPr="00F654FE">
              <w:rPr>
                <w:rFonts w:ascii="Arial" w:hAnsi="Arial" w:cs="Arial"/>
                <w:noProof/>
                <w:sz w:val="18"/>
                <w:szCs w:val="18"/>
              </w:rPr>
              <w:t xml:space="preserve">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19750B5B" w14:textId="77777777" w:rsidR="00596FFA" w:rsidRPr="00936A2A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Verbindungsrohr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Lichte Höhe variabel nach Vorgabe (mind.</w:t>
            </w:r>
            <w:r w:rsidRPr="00EA3929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EA3929" w:rsidRPr="00EA3929">
              <w:rPr>
                <w:rFonts w:ascii="Arial" w:hAnsi="Arial" w:cs="Arial"/>
                <w:noProof/>
                <w:sz w:val="18"/>
                <w:szCs w:val="18"/>
              </w:rPr>
              <w:t>360</w:t>
            </w:r>
            <w:r w:rsidRPr="00EA3929">
              <w:rPr>
                <w:rFonts w:ascii="Arial" w:hAnsi="Arial" w:cs="Arial"/>
                <w:noProof/>
                <w:sz w:val="18"/>
                <w:szCs w:val="18"/>
              </w:rPr>
              <w:t xml:space="preserve"> mm - max. 16</w:t>
            </w:r>
            <w:r w:rsidR="00EA28A8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EA3929">
              <w:rPr>
                <w:rFonts w:ascii="Arial" w:hAnsi="Arial" w:cs="Arial"/>
                <w:noProof/>
                <w:sz w:val="18"/>
                <w:szCs w:val="18"/>
              </w:rPr>
              <w:t xml:space="preserve">0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mm)</w:t>
            </w:r>
          </w:p>
          <w:p w14:paraId="3A415563" w14:textId="77777777" w:rsidR="00596FFA" w:rsidRDefault="00596FFA" w:rsidP="00FE5CB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77757AB2" w14:textId="77777777" w:rsidR="00596FFA" w:rsidRDefault="00596FFA" w:rsidP="00FE5CB3">
            <w:pPr>
              <w:ind w:right="4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Rund-Rosette aus Edelstahl für Einbau des Duschkopfes in die abgehängte Decke</w:t>
            </w:r>
          </w:p>
          <w:p w14:paraId="70F106A8" w14:textId="77777777" w:rsidR="00596FFA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69994EF1" w14:textId="77777777" w:rsidR="00596FFA" w:rsidRPr="00EA3929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EA3929">
              <w:rPr>
                <w:rFonts w:ascii="Arial" w:hAnsi="Arial" w:cs="Arial"/>
                <w:sz w:val="18"/>
                <w:szCs w:val="18"/>
              </w:rPr>
              <w:t>- Anbringungshöhe gemäß DIN EN 15154-1:2006: Unterkante Hochleistungsduschkopf 2200 mm (</w:t>
            </w:r>
            <w:r w:rsidRPr="00EA3929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Pr="00EA3929">
              <w:rPr>
                <w:rFonts w:ascii="Arial" w:hAnsi="Arial" w:cs="Arial"/>
                <w:sz w:val="18"/>
                <w:szCs w:val="18"/>
              </w:rPr>
              <w:t xml:space="preserve"> 100 mm) Höhe über Flur </w:t>
            </w:r>
          </w:p>
          <w:p w14:paraId="397673C1" w14:textId="77777777" w:rsidR="00596FFA" w:rsidRPr="00936A2A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104384CA" w14:textId="77777777" w:rsidR="00596FFA" w:rsidRPr="00936A2A" w:rsidRDefault="00596FFA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81378C">
              <w:rPr>
                <w:rFonts w:ascii="Arial" w:hAnsi="Arial" w:cs="Arial"/>
                <w:sz w:val="18"/>
                <w:szCs w:val="18"/>
              </w:rPr>
              <w:t>gemäß ANSI Z358.1-2014, DIN EN 15154-1:2006 und DIN EN 15154-5:2019</w:t>
            </w:r>
          </w:p>
          <w:p w14:paraId="0949EC6A" w14:textId="77777777" w:rsidR="00596FFA" w:rsidRPr="00936A2A" w:rsidRDefault="00596FFA" w:rsidP="00FE5CB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73FF465E" w14:textId="77777777" w:rsidR="00596FFA" w:rsidRPr="00936A2A" w:rsidRDefault="00596FFA" w:rsidP="00FE5CB3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</w:rPr>
              <w:t>09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  <w:r>
              <w:rPr>
                <w:rFonts w:ascii="Arial" w:hAnsi="Arial" w:cs="Arial"/>
                <w:bCs/>
                <w:sz w:val="18"/>
              </w:rPr>
              <w:t xml:space="preserve"> / V</w:t>
            </w:r>
          </w:p>
          <w:p w14:paraId="233B7644" w14:textId="77777777" w:rsidR="00596FFA" w:rsidRPr="00936A2A" w:rsidRDefault="00596FFA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3B34DAC2" w14:textId="77777777" w:rsidR="00596FFA" w:rsidRPr="00936A2A" w:rsidRDefault="00596FFA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10F03EF0" w14:textId="77777777" w:rsidR="00D045F0" w:rsidRPr="008733AF" w:rsidRDefault="00D045F0" w:rsidP="00D045F0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6BAB33E2" w14:textId="77777777" w:rsidR="00D045F0" w:rsidRPr="008733AF" w:rsidRDefault="00D045F0" w:rsidP="00D045F0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21F255DF" w14:textId="77777777" w:rsidR="00D045F0" w:rsidRPr="008733AF" w:rsidRDefault="00D045F0" w:rsidP="00D045F0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68D50DB9" w14:textId="77777777" w:rsidR="00D045F0" w:rsidRPr="008733AF" w:rsidRDefault="00D045F0" w:rsidP="00D045F0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507C5782" w14:textId="77777777" w:rsidR="00D045F0" w:rsidRDefault="00D045F0" w:rsidP="00D045F0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Abmessungen (H x B x T): 710 - 2040 x 285 - 1750 x 86 mm</w:t>
            </w:r>
          </w:p>
          <w:p w14:paraId="465DA4CB" w14:textId="77777777" w:rsidR="00596FFA" w:rsidRDefault="00596FFA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1187E19B" w14:textId="77777777" w:rsidR="00596FFA" w:rsidRPr="007B2E99" w:rsidRDefault="00596FFA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24E6B354" w14:textId="77777777" w:rsidR="00596FFA" w:rsidRDefault="00596FFA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417A63F3" w14:textId="77777777" w:rsidR="00596FFA" w:rsidRDefault="00596FFA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F59313B" w14:textId="77777777" w:rsidR="00596FFA" w:rsidRPr="00936A2A" w:rsidRDefault="00596FFA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189C83DD" w14:textId="77777777" w:rsidR="00B36AA1" w:rsidRPr="00B36AA1" w:rsidRDefault="00B36AA1" w:rsidP="00B36AA1">
      <w:pPr>
        <w:rPr>
          <w:rFonts w:ascii="Arial" w:hAnsi="Arial" w:cs="Arial"/>
          <w:sz w:val="18"/>
          <w:szCs w:val="18"/>
        </w:rPr>
      </w:pPr>
    </w:p>
    <w:sectPr w:rsidR="00B36AA1" w:rsidRPr="00B36AA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81645" w14:textId="77777777" w:rsidR="002841EC" w:rsidRDefault="002841EC" w:rsidP="00323468">
      <w:r>
        <w:separator/>
      </w:r>
    </w:p>
  </w:endnote>
  <w:endnote w:type="continuationSeparator" w:id="0">
    <w:p w14:paraId="308F3743" w14:textId="77777777" w:rsidR="002841EC" w:rsidRDefault="002841E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0BFCF" w14:textId="77777777" w:rsidR="00E07045" w:rsidRDefault="00E070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29E48" w14:textId="77777777" w:rsidR="007E7F99" w:rsidRDefault="007E7F9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B080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B080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12F01D4" w14:textId="77777777" w:rsidR="007E7F99" w:rsidRDefault="007E7F99">
    <w:pPr>
      <w:pStyle w:val="Fuzeile"/>
    </w:pPr>
  </w:p>
  <w:p w14:paraId="4365FB68" w14:textId="09565A9A" w:rsidR="007E7F99" w:rsidRDefault="00E07045">
    <w:pPr>
      <w:pStyle w:val="Fuzeile"/>
    </w:pPr>
    <w:r>
      <w:rPr>
        <w:noProof/>
      </w:rPr>
      <w:drawing>
        <wp:inline distT="0" distB="0" distL="0" distR="0" wp14:anchorId="50DE7C45" wp14:editId="025230FF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0FA21" w14:textId="77777777" w:rsidR="00E07045" w:rsidRDefault="00E070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A775A" w14:textId="77777777" w:rsidR="002841EC" w:rsidRDefault="002841EC" w:rsidP="00323468">
      <w:r>
        <w:separator/>
      </w:r>
    </w:p>
  </w:footnote>
  <w:footnote w:type="continuationSeparator" w:id="0">
    <w:p w14:paraId="56C169FD" w14:textId="77777777" w:rsidR="002841EC" w:rsidRDefault="002841E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6A14F" w14:textId="77777777" w:rsidR="00E07045" w:rsidRDefault="00E070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48693" w14:textId="77777777" w:rsidR="007E7F99" w:rsidRDefault="00951C68">
    <w:pPr>
      <w:pStyle w:val="Kopfzeile"/>
    </w:pPr>
    <w:r>
      <w:rPr>
        <w:noProof/>
      </w:rPr>
      <w:drawing>
        <wp:inline distT="0" distB="0" distL="0" distR="0" wp14:anchorId="19A55DAA" wp14:editId="7806FD46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-Kopfzeile-AUS-Variable-Körper-Notdusch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AEFFA" w14:textId="77777777" w:rsidR="00E07045" w:rsidRDefault="00E070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zfcUdrXTAowus3lEWkhkX2DuV7ieJkIfu9wbc4Fy2dx7KTjW0r9HHsDI1cY44hGg9JrYHVCfCRmCUQ1Op9cVg==" w:salt="plYdPnGKVyht8CGkI545q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4598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86F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5B1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4BE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5B35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20C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091D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2DA2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9A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46A4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801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8C"/>
    <w:rsid w:val="00813E50"/>
    <w:rsid w:val="0081460F"/>
    <w:rsid w:val="00816AC5"/>
    <w:rsid w:val="00816E7E"/>
    <w:rsid w:val="00821351"/>
    <w:rsid w:val="0082135B"/>
    <w:rsid w:val="00822931"/>
    <w:rsid w:val="00822C5F"/>
    <w:rsid w:val="00823236"/>
    <w:rsid w:val="008237CE"/>
    <w:rsid w:val="00823F6C"/>
    <w:rsid w:val="00823F93"/>
    <w:rsid w:val="00824C2B"/>
    <w:rsid w:val="00825B05"/>
    <w:rsid w:val="0082624A"/>
    <w:rsid w:val="008264AA"/>
    <w:rsid w:val="00826B94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478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C68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0513"/>
    <w:rsid w:val="00A51477"/>
    <w:rsid w:val="00A51713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23DE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18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40F5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5F0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045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5C99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129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F36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FA48E5E"/>
  <w15:chartTrackingRefBased/>
  <w15:docId w15:val="{59102286-D046-42D9-8513-BF1A18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1994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5</cp:revision>
  <cp:lastPrinted>2013-11-11T09:14:00Z</cp:lastPrinted>
  <dcterms:created xsi:type="dcterms:W3CDTF">2021-01-26T08:20:00Z</dcterms:created>
  <dcterms:modified xsi:type="dcterms:W3CDTF">2024-07-08T13:01:00Z</dcterms:modified>
</cp:coreProperties>
</file>