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21058C" w:rsidRPr="00815134" w14:paraId="3B6D3B7C" w14:textId="77777777" w:rsidTr="00815134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CEB847E" w14:textId="77777777" w:rsidR="0021058C" w:rsidRPr="00815134" w:rsidRDefault="0021058C" w:rsidP="00815134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 w:rsidR="00247C80" w:rsidRPr="00815134">
              <w:rPr>
                <w:rFonts w:ascii="Arial Black" w:hAnsi="Arial Black" w:cs="Arial"/>
                <w:sz w:val="20"/>
                <w:szCs w:val="20"/>
              </w:rPr>
              <w:t>071</w:t>
            </w:r>
            <w:r w:rsidRPr="00815134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 w:rsidR="00247C80" w:rsidRPr="00815134">
              <w:rPr>
                <w:rFonts w:ascii="Arial Black" w:hAnsi="Arial Black" w:cs="Arial"/>
                <w:sz w:val="20"/>
                <w:szCs w:val="20"/>
              </w:rPr>
              <w:t>085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246A679" w14:textId="77777777" w:rsidR="0021058C" w:rsidRPr="00815134" w:rsidRDefault="00247C80" w:rsidP="003C5C5F">
            <w:pPr>
              <w:rPr>
                <w:rFonts w:ascii="Arial Black" w:hAnsi="Arial Black" w:cs="Arial"/>
                <w:sz w:val="20"/>
                <w:szCs w:val="20"/>
              </w:rPr>
            </w:pP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>ClassicLine Notdusch</w:t>
            </w:r>
            <w:r w:rsidR="003C5C5F">
              <w:rPr>
                <w:rFonts w:ascii="Arial Black" w:hAnsi="Arial Black" w:cs="Arial"/>
                <w:bCs/>
                <w:sz w:val="20"/>
                <w:szCs w:val="20"/>
              </w:rPr>
              <w:t>arm</w:t>
            </w:r>
            <w:r w:rsidRPr="00815134">
              <w:rPr>
                <w:rFonts w:ascii="Arial Black" w:hAnsi="Arial Black" w:cs="Arial"/>
                <w:bCs/>
                <w:sz w:val="20"/>
                <w:szCs w:val="20"/>
              </w:rPr>
              <w:t xml:space="preserve"> für Wandmontage Aufputz</w:t>
            </w:r>
          </w:p>
        </w:tc>
      </w:tr>
      <w:tr w:rsidR="0021058C" w:rsidRPr="00815134" w14:paraId="6163E7CB" w14:textId="77777777" w:rsidTr="00815134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88FE17B" w14:textId="77777777" w:rsidR="00A32B30" w:rsidRPr="00EA2276" w:rsidRDefault="00877DAF" w:rsidP="00A32B3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EA2276">
              <w:rPr>
                <w:rFonts w:ascii="Arial" w:hAnsi="Arial" w:cs="Arial"/>
                <w:bCs/>
                <w:sz w:val="18"/>
                <w:szCs w:val="18"/>
              </w:rPr>
              <w:t xml:space="preserve">ClassicLine </w:t>
            </w:r>
            <w:r w:rsidR="00247C80" w:rsidRPr="00EA2276">
              <w:rPr>
                <w:rFonts w:ascii="Arial" w:hAnsi="Arial" w:cs="Arial"/>
                <w:bCs/>
                <w:sz w:val="18"/>
                <w:szCs w:val="18"/>
              </w:rPr>
              <w:t>Not</w:t>
            </w:r>
            <w:r w:rsidRPr="00EA2276">
              <w:rPr>
                <w:rFonts w:ascii="Arial" w:hAnsi="Arial" w:cs="Arial"/>
                <w:bCs/>
                <w:sz w:val="18"/>
                <w:szCs w:val="18"/>
              </w:rPr>
              <w:t>dusch</w:t>
            </w:r>
            <w:r w:rsidR="003C5C5F">
              <w:rPr>
                <w:rFonts w:ascii="Arial" w:hAnsi="Arial" w:cs="Arial"/>
                <w:bCs/>
                <w:sz w:val="18"/>
                <w:szCs w:val="18"/>
              </w:rPr>
              <w:t>arm</w:t>
            </w:r>
            <w:r w:rsidRPr="00EA2276">
              <w:rPr>
                <w:rFonts w:ascii="Arial" w:hAnsi="Arial" w:cs="Arial"/>
                <w:bCs/>
                <w:sz w:val="18"/>
                <w:szCs w:val="18"/>
              </w:rPr>
              <w:t xml:space="preserve"> für </w:t>
            </w:r>
            <w:r w:rsidR="00247C80" w:rsidRPr="00EA2276">
              <w:rPr>
                <w:rFonts w:ascii="Arial" w:hAnsi="Arial" w:cs="Arial"/>
                <w:bCs/>
                <w:sz w:val="18"/>
                <w:szCs w:val="18"/>
              </w:rPr>
              <w:t>Wand</w:t>
            </w:r>
            <w:r w:rsidRPr="00EA2276">
              <w:rPr>
                <w:rFonts w:ascii="Arial" w:hAnsi="Arial" w:cs="Arial"/>
                <w:bCs/>
                <w:sz w:val="18"/>
                <w:szCs w:val="18"/>
              </w:rPr>
              <w:t>montage</w:t>
            </w:r>
            <w:r w:rsidR="00247C80" w:rsidRPr="00EA2276">
              <w:rPr>
                <w:rFonts w:ascii="Arial" w:hAnsi="Arial" w:cs="Arial"/>
                <w:bCs/>
                <w:sz w:val="18"/>
                <w:szCs w:val="18"/>
              </w:rPr>
              <w:t xml:space="preserve"> Aufputz</w:t>
            </w:r>
            <w:r w:rsidRPr="00EA2276">
              <w:rPr>
                <w:rFonts w:ascii="Arial" w:hAnsi="Arial" w:cs="Arial"/>
                <w:bCs/>
                <w:sz w:val="18"/>
                <w:szCs w:val="18"/>
              </w:rPr>
              <w:br/>
            </w:r>
            <w:r w:rsidR="00A32B30" w:rsidRPr="00EA2276">
              <w:rPr>
                <w:rFonts w:ascii="Arial" w:hAnsi="Arial" w:cs="Arial"/>
                <w:noProof/>
                <w:sz w:val="18"/>
                <w:szCs w:val="18"/>
              </w:rPr>
              <w:t>- Wandflansch mit 4 Befestigungsbohrungen aus Edelstahl, chemikalienbeständig grün pulverbeschichtet, Wasseranschluss 3/4-Zoll-IG</w:t>
            </w:r>
          </w:p>
          <w:p w14:paraId="72CA18ED" w14:textId="77777777" w:rsidR="00A32B30" w:rsidRDefault="00A32B30" w:rsidP="00A32B3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EA2276">
              <w:rPr>
                <w:rFonts w:ascii="Arial" w:hAnsi="Arial" w:cs="Arial"/>
                <w:noProof/>
                <w:sz w:val="18"/>
                <w:szCs w:val="18"/>
              </w:rPr>
              <w:t>- Wandduscharm 3/4-Zoll aus Edelstahl, chemikalienbeständig grün pulverbeschichtet, Ausladung 525 mm</w:t>
            </w:r>
          </w:p>
          <w:p w14:paraId="4E2B35DB" w14:textId="77777777" w:rsidR="00A32B30" w:rsidRPr="00EA2276" w:rsidRDefault="00A32B30" w:rsidP="00A32B30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EA2276">
              <w:rPr>
                <w:rFonts w:ascii="Arial" w:hAnsi="Arial"/>
                <w:sz w:val="18"/>
              </w:rPr>
              <w:t>- integrierte</w:t>
            </w:r>
            <w:r>
              <w:rPr>
                <w:rFonts w:ascii="Arial" w:hAnsi="Arial"/>
                <w:sz w:val="18"/>
              </w:rPr>
              <w:t>r</w:t>
            </w:r>
            <w:r w:rsidRPr="00EA2276">
              <w:rPr>
                <w:rFonts w:ascii="Arial" w:hAnsi="Arial"/>
                <w:sz w:val="18"/>
              </w:rPr>
              <w:t xml:space="preserve"> automatische</w:t>
            </w:r>
            <w:r>
              <w:rPr>
                <w:rFonts w:ascii="Arial" w:hAnsi="Arial"/>
                <w:sz w:val="18"/>
              </w:rPr>
              <w:t>r</w:t>
            </w:r>
            <w:r w:rsidRPr="00EA2276">
              <w:rPr>
                <w:rFonts w:ascii="Arial" w:hAnsi="Arial"/>
                <w:sz w:val="18"/>
              </w:rPr>
              <w:t xml:space="preserve"> Mengenregulator 50 Liter / Minute für ein normgerechtes Strahlbild bei einem vorgegebenen Arbeitsbereich von 1,5 bis 3 bar Fließdruck</w:t>
            </w:r>
          </w:p>
          <w:p w14:paraId="6ABDF2D7" w14:textId="77777777" w:rsidR="00247C80" w:rsidRPr="00EA2276" w:rsidRDefault="00247C80" w:rsidP="00236D2A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noProof/>
                <w:sz w:val="18"/>
                <w:szCs w:val="18"/>
              </w:rPr>
              <w:t xml:space="preserve">- Hochleistungsduschkopf aus chemikalienbeständigem Kunststoff, </w:t>
            </w:r>
            <w:r w:rsidR="00FB51A4">
              <w:rPr>
                <w:rFonts w:ascii="Arial" w:hAnsi="Arial" w:cs="Arial"/>
                <w:noProof/>
                <w:sz w:val="18"/>
                <w:szCs w:val="18"/>
              </w:rPr>
              <w:t xml:space="preserve">schwarz, </w:t>
            </w:r>
            <w:r w:rsidRPr="00EA2276">
              <w:rPr>
                <w:rFonts w:ascii="Arial" w:hAnsi="Arial" w:cs="Arial"/>
                <w:noProof/>
                <w:sz w:val="18"/>
                <w:szCs w:val="18"/>
              </w:rPr>
              <w:t>mit verbessertem Strahlbild, korrosionsbeständig, weitestgehend verkalkungs- und wartungsfrei, sehr robust, selbst entleerend</w:t>
            </w:r>
          </w:p>
          <w:p w14:paraId="141A0B9C" w14:textId="77777777" w:rsidR="00247C80" w:rsidRPr="00EA2276" w:rsidRDefault="00247C80" w:rsidP="00236D2A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  <w:r w:rsidRPr="00EA2276">
              <w:rPr>
                <w:rFonts w:ascii="Arial" w:hAnsi="Arial" w:cs="Arial"/>
                <w:sz w:val="18"/>
                <w:szCs w:val="18"/>
              </w:rPr>
              <w:br/>
              <w:t>- Anbringungshöhe 2345 mm (</w:t>
            </w:r>
            <w:r w:rsidRPr="00EA2276">
              <w:rPr>
                <w:rFonts w:ascii="Arial" w:hAnsi="Arial" w:cs="Arial"/>
                <w:noProof/>
                <w:sz w:val="18"/>
                <w:szCs w:val="18"/>
              </w:rPr>
              <w:t xml:space="preserve">± </w:t>
            </w:r>
            <w:r w:rsidRPr="00EA2276">
              <w:rPr>
                <w:rFonts w:ascii="Arial" w:hAnsi="Arial" w:cs="Arial"/>
                <w:sz w:val="18"/>
                <w:szCs w:val="18"/>
              </w:rPr>
              <w:t>100 mm)</w:t>
            </w:r>
          </w:p>
          <w:p w14:paraId="463C098F" w14:textId="77777777" w:rsidR="00247C80" w:rsidRPr="00EA2276" w:rsidRDefault="00247C80" w:rsidP="00236D2A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14:paraId="08477B09" w14:textId="77777777" w:rsidR="00247C80" w:rsidRPr="00EA2276" w:rsidRDefault="00247C80" w:rsidP="00236D2A">
            <w:pPr>
              <w:rPr>
                <w:rFonts w:ascii="Arial" w:hAnsi="Arial" w:cs="Arial"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gemäß ANSI Z358.1-20</w:t>
            </w:r>
            <w:r w:rsidR="00881468">
              <w:rPr>
                <w:rFonts w:ascii="Arial" w:hAnsi="Arial" w:cs="Arial"/>
                <w:sz w:val="18"/>
                <w:szCs w:val="18"/>
              </w:rPr>
              <w:t>14</w:t>
            </w:r>
            <w:r w:rsidRPr="00EA2276">
              <w:rPr>
                <w:rFonts w:ascii="Arial" w:hAnsi="Arial" w:cs="Arial"/>
                <w:sz w:val="18"/>
                <w:szCs w:val="18"/>
              </w:rPr>
              <w:t>,</w:t>
            </w:r>
            <w:r w:rsidR="00D722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226F" w:rsidRPr="00EA2276">
              <w:rPr>
                <w:rFonts w:ascii="Arial" w:hAnsi="Arial" w:cs="Arial"/>
                <w:sz w:val="18"/>
                <w:szCs w:val="18"/>
              </w:rPr>
              <w:t>DIN EN 15154-1:2006</w:t>
            </w:r>
            <w:r w:rsidRPr="00EA2276">
              <w:rPr>
                <w:rFonts w:ascii="Arial" w:hAnsi="Arial" w:cs="Arial"/>
                <w:sz w:val="18"/>
                <w:szCs w:val="18"/>
              </w:rPr>
              <w:t xml:space="preserve"> und </w:t>
            </w:r>
            <w:r w:rsidR="00D7226F">
              <w:rPr>
                <w:rFonts w:ascii="Arial" w:hAnsi="Arial" w:cs="Arial"/>
                <w:sz w:val="18"/>
                <w:szCs w:val="18"/>
              </w:rPr>
              <w:t>DIN EIN 15154-5:2019</w:t>
            </w:r>
          </w:p>
          <w:p w14:paraId="3947B1B5" w14:textId="77777777" w:rsidR="00247C80" w:rsidRPr="00EA2276" w:rsidRDefault="00247C80" w:rsidP="00236D2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A2276">
              <w:rPr>
                <w:rFonts w:ascii="Arial" w:hAnsi="Arial" w:cs="Arial"/>
                <w:sz w:val="18"/>
                <w:szCs w:val="18"/>
              </w:rPr>
              <w:t>- DIN-DVGW geprüft und zugelassen</w:t>
            </w:r>
          </w:p>
          <w:p w14:paraId="0E793164" w14:textId="77777777" w:rsidR="0021058C" w:rsidRPr="00815134" w:rsidRDefault="00877DAF" w:rsidP="00236D2A">
            <w:pPr>
              <w:rPr>
                <w:rFonts w:ascii="Arial" w:hAnsi="Arial" w:cs="Arial"/>
                <w:bCs/>
                <w:sz w:val="18"/>
              </w:rPr>
            </w:pPr>
            <w:r w:rsidRPr="00815134">
              <w:rPr>
                <w:rFonts w:ascii="Arial" w:hAnsi="Arial" w:cs="Arial"/>
                <w:sz w:val="18"/>
              </w:rPr>
              <w:t xml:space="preserve">Fabrikat: </w:t>
            </w:r>
            <w:r w:rsidRPr="00815134">
              <w:rPr>
                <w:rFonts w:ascii="Arial" w:hAnsi="Arial" w:cs="Arial"/>
                <w:sz w:val="18"/>
                <w:szCs w:val="18"/>
              </w:rPr>
              <w:t>B-SAFETY</w:t>
            </w:r>
            <w:r w:rsidRPr="00815134">
              <w:rPr>
                <w:rFonts w:ascii="Arial" w:hAnsi="Arial" w:cs="Arial"/>
                <w:sz w:val="18"/>
              </w:rPr>
              <w:t xml:space="preserve"> oder gleichwertig</w:t>
            </w:r>
            <w:r w:rsidRPr="00815134">
              <w:rPr>
                <w:rFonts w:ascii="Arial" w:hAnsi="Arial" w:cs="Arial"/>
                <w:sz w:val="18"/>
              </w:rPr>
              <w:br/>
            </w:r>
            <w:r w:rsidRPr="00815134">
              <w:rPr>
                <w:rFonts w:ascii="Arial" w:hAnsi="Arial" w:cs="Arial"/>
                <w:bCs/>
                <w:sz w:val="18"/>
              </w:rPr>
              <w:t xml:space="preserve">Artikel-Nr.: BR </w:t>
            </w:r>
            <w:r w:rsidR="00247C80" w:rsidRPr="00815134">
              <w:rPr>
                <w:rFonts w:ascii="Arial" w:hAnsi="Arial" w:cs="Arial"/>
                <w:bCs/>
                <w:sz w:val="18"/>
              </w:rPr>
              <w:t>071</w:t>
            </w:r>
            <w:r w:rsidRPr="00815134">
              <w:rPr>
                <w:rFonts w:ascii="Arial" w:hAnsi="Arial" w:cs="Arial"/>
                <w:bCs/>
                <w:sz w:val="18"/>
              </w:rPr>
              <w:t xml:space="preserve"> </w:t>
            </w:r>
            <w:r w:rsidR="00247C80" w:rsidRPr="00815134">
              <w:rPr>
                <w:rFonts w:ascii="Arial" w:hAnsi="Arial" w:cs="Arial"/>
                <w:bCs/>
                <w:sz w:val="18"/>
              </w:rPr>
              <w:t>085</w:t>
            </w:r>
          </w:p>
          <w:p w14:paraId="5A688B7D" w14:textId="77777777" w:rsidR="003501EF" w:rsidRPr="00815134" w:rsidRDefault="003501EF" w:rsidP="00236D2A">
            <w:pPr>
              <w:rPr>
                <w:rFonts w:ascii="Arial" w:hAnsi="Arial" w:cs="Arial"/>
                <w:bCs/>
                <w:sz w:val="18"/>
              </w:rPr>
            </w:pPr>
          </w:p>
          <w:p w14:paraId="77BC2328" w14:textId="77777777" w:rsidR="003501EF" w:rsidRPr="00815134" w:rsidRDefault="003501EF" w:rsidP="00236D2A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815134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14:paraId="0191D784" w14:textId="77777777" w:rsidR="00F63F76" w:rsidRPr="009D0FB8" w:rsidRDefault="00F63F76" w:rsidP="00F63F76">
            <w:pPr>
              <w:rPr>
                <w:rFonts w:ascii="Arial" w:hAnsi="Arial" w:cs="Arial"/>
                <w:bCs/>
                <w:sz w:val="18"/>
              </w:rPr>
            </w:pPr>
            <w:r w:rsidRPr="009D0FB8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14:paraId="530590CF" w14:textId="77777777" w:rsidR="00F63F76" w:rsidRPr="009D0FB8" w:rsidRDefault="00F63F76" w:rsidP="00F63F76">
            <w:pPr>
              <w:rPr>
                <w:rFonts w:ascii="Arial" w:hAnsi="Arial" w:cs="Arial"/>
                <w:bCs/>
                <w:sz w:val="18"/>
              </w:rPr>
            </w:pPr>
            <w:r w:rsidRPr="009D0FB8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14:paraId="17913556" w14:textId="77777777" w:rsidR="00F63F76" w:rsidRPr="009D0FB8" w:rsidRDefault="00F63F76" w:rsidP="00F63F76">
            <w:pPr>
              <w:rPr>
                <w:rFonts w:ascii="Arial" w:hAnsi="Arial" w:cs="Arial"/>
                <w:bCs/>
                <w:sz w:val="18"/>
              </w:rPr>
            </w:pPr>
            <w:r w:rsidRPr="009D0FB8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14:paraId="38B7E4E8" w14:textId="77777777" w:rsidR="00F63F76" w:rsidRPr="009D0FB8" w:rsidRDefault="00F63F76" w:rsidP="00F63F76">
            <w:pPr>
              <w:rPr>
                <w:rFonts w:ascii="Arial" w:hAnsi="Arial" w:cs="Arial"/>
                <w:bCs/>
                <w:sz w:val="18"/>
              </w:rPr>
            </w:pPr>
            <w:r w:rsidRPr="009D0FB8">
              <w:rPr>
                <w:rFonts w:ascii="Arial" w:hAnsi="Arial" w:cs="Arial"/>
                <w:bCs/>
                <w:sz w:val="18"/>
              </w:rPr>
              <w:t>Wasseranschluss: 3/4-Zoll-IG</w:t>
            </w:r>
          </w:p>
          <w:p w14:paraId="01D568C2" w14:textId="77777777" w:rsidR="00F63F76" w:rsidRDefault="00F63F76" w:rsidP="00F63F76">
            <w:pPr>
              <w:rPr>
                <w:rFonts w:ascii="Arial" w:hAnsi="Arial" w:cs="Arial"/>
                <w:bCs/>
                <w:sz w:val="18"/>
              </w:rPr>
            </w:pPr>
            <w:r w:rsidRPr="009D0FB8">
              <w:rPr>
                <w:rFonts w:ascii="Arial" w:hAnsi="Arial" w:cs="Arial"/>
                <w:bCs/>
                <w:sz w:val="18"/>
              </w:rPr>
              <w:t>Abmessungen (H x B x T): 188 x 85 x 525 mm</w:t>
            </w:r>
          </w:p>
          <w:p w14:paraId="23A406D7" w14:textId="77777777" w:rsidR="00130E46" w:rsidRDefault="00130E46" w:rsidP="00236D2A">
            <w:pPr>
              <w:rPr>
                <w:rFonts w:ascii="Arial" w:hAnsi="Arial" w:cs="Arial"/>
                <w:bCs/>
                <w:sz w:val="18"/>
              </w:rPr>
            </w:pPr>
          </w:p>
          <w:p w14:paraId="66A73899" w14:textId="77777777" w:rsidR="00EA115E" w:rsidRPr="00815134" w:rsidRDefault="00EA115E" w:rsidP="00EA115E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bookmarkStart w:id="0" w:name="OLE_LINK1"/>
            <w:bookmarkStart w:id="1" w:name="OLE_LINK2"/>
            <w:r w:rsidRPr="00815134">
              <w:rPr>
                <w:rFonts w:ascii="Arial" w:hAnsi="Arial" w:cs="Arial"/>
                <w:b/>
                <w:sz w:val="18"/>
                <w:szCs w:val="18"/>
                <w:u w:val="single"/>
              </w:rPr>
              <w:t>Montage-Hinweis</w:t>
            </w:r>
          </w:p>
          <w:p w14:paraId="38334543" w14:textId="77777777" w:rsidR="00EA115E" w:rsidRDefault="00EA115E" w:rsidP="00EA115E">
            <w:pPr>
              <w:rPr>
                <w:rFonts w:ascii="Arial" w:hAnsi="Arial" w:cs="Arial"/>
                <w:sz w:val="18"/>
                <w:szCs w:val="18"/>
              </w:rPr>
            </w:pPr>
            <w:r w:rsidRPr="00815134">
              <w:rPr>
                <w:rFonts w:ascii="Arial" w:hAnsi="Arial" w:cs="Arial"/>
                <w:sz w:val="18"/>
                <w:szCs w:val="18"/>
              </w:rPr>
              <w:t>Für eine normgerechte Installation nach DIN EN 15154-1:2006 ist darauf zu achten, dass die Notduschen-Installation zwischen Ventil und Duschkopf selbstentleerend aufgebaut ist.</w:t>
            </w:r>
            <w:bookmarkEnd w:id="0"/>
            <w:bookmarkEnd w:id="1"/>
          </w:p>
          <w:p w14:paraId="21F4E299" w14:textId="77777777" w:rsidR="00BC6E84" w:rsidRDefault="00BC6E84" w:rsidP="00EA115E">
            <w:pPr>
              <w:rPr>
                <w:rFonts w:ascii="Arial" w:hAnsi="Arial" w:cs="Arial"/>
                <w:sz w:val="18"/>
                <w:szCs w:val="18"/>
              </w:rPr>
            </w:pPr>
          </w:p>
          <w:p w14:paraId="4AA5D775" w14:textId="77777777" w:rsidR="00BC6E84" w:rsidRDefault="00BC6E84" w:rsidP="00BC6E84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14:paraId="57476F1B" w14:textId="77777777" w:rsidR="00BC6E84" w:rsidRDefault="00BC6E84" w:rsidP="00BC6E84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071 085: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6A7E4336" w14:textId="77777777" w:rsidR="00BC6E84" w:rsidRDefault="00BC6E84" w:rsidP="00BC6E84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071 085 / 75L: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  <w:p w14:paraId="08E557BF" w14:textId="77777777" w:rsidR="00BC6E84" w:rsidRPr="00BC6E84" w:rsidRDefault="00BC6E84" w:rsidP="00EA115E">
            <w:pPr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BR 071 085 / 110L: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</w:t>
            </w:r>
            <w:r w:rsidR="00D7226F">
              <w:rPr>
                <w:rFonts w:ascii="Arial" w:hAnsi="Arial" w:cs="Arial"/>
                <w:bCs/>
                <w:sz w:val="18"/>
              </w:rPr>
              <w:t>DIN EIN 15154-5:2019</w:t>
            </w:r>
            <w:r>
              <w:rPr>
                <w:rFonts w:ascii="Arial" w:hAnsi="Arial" w:cs="Arial"/>
                <w:bCs/>
                <w:sz w:val="18"/>
              </w:rPr>
              <w:t>)</w:t>
            </w:r>
          </w:p>
        </w:tc>
      </w:tr>
    </w:tbl>
    <w:p w14:paraId="50C0336F" w14:textId="77777777" w:rsidR="00247C80" w:rsidRDefault="00247C80">
      <w:pPr>
        <w:rPr>
          <w:rFonts w:ascii="Arial" w:hAnsi="Arial" w:cs="Arial"/>
          <w:sz w:val="18"/>
          <w:szCs w:val="18"/>
        </w:rPr>
      </w:pPr>
    </w:p>
    <w:p w14:paraId="7881F73F" w14:textId="77777777" w:rsidR="003C3024" w:rsidRDefault="003C3024" w:rsidP="006B36C6">
      <w:pPr>
        <w:rPr>
          <w:rFonts w:ascii="Arial" w:hAnsi="Arial" w:cs="Arial"/>
          <w:sz w:val="18"/>
          <w:szCs w:val="18"/>
        </w:rPr>
      </w:pPr>
    </w:p>
    <w:sectPr w:rsidR="003C302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A6F628" w14:textId="77777777" w:rsidR="00EB4412" w:rsidRDefault="00EB4412" w:rsidP="00323468">
      <w:r>
        <w:separator/>
      </w:r>
    </w:p>
  </w:endnote>
  <w:endnote w:type="continuationSeparator" w:id="0">
    <w:p w14:paraId="73763823" w14:textId="77777777" w:rsidR="00EB4412" w:rsidRDefault="00EB4412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5E9173" w14:textId="77777777" w:rsidR="00E2730F" w:rsidRDefault="00E2730F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B36C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6B36C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14:paraId="6AFEDF76" w14:textId="77777777" w:rsidR="00E2730F" w:rsidRDefault="00E2730F">
    <w:pPr>
      <w:pStyle w:val="Fuzeile"/>
    </w:pPr>
  </w:p>
  <w:p w14:paraId="4ECFA747" w14:textId="77777777" w:rsidR="00E2730F" w:rsidRDefault="00715AD5">
    <w:pPr>
      <w:pStyle w:val="Fuzeile"/>
    </w:pPr>
    <w:r>
      <w:rPr>
        <w:noProof/>
      </w:rPr>
      <w:drawing>
        <wp:inline distT="0" distB="0" distL="0" distR="0" wp14:anchorId="41C03C83" wp14:editId="06DE38AC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D94650" w14:textId="77777777" w:rsidR="00EB4412" w:rsidRDefault="00EB4412" w:rsidP="00323468">
      <w:r>
        <w:separator/>
      </w:r>
    </w:p>
  </w:footnote>
  <w:footnote w:type="continuationSeparator" w:id="0">
    <w:p w14:paraId="0C5F7036" w14:textId="77777777" w:rsidR="00EB4412" w:rsidRDefault="00EB4412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6012E2" w14:textId="77777777" w:rsidR="00E2730F" w:rsidRDefault="00C72355">
    <w:pPr>
      <w:pStyle w:val="Kopfzeile"/>
    </w:pPr>
    <w:r>
      <w:rPr>
        <w:noProof/>
      </w:rPr>
      <w:drawing>
        <wp:inline distT="0" distB="0" distL="0" distR="0" wp14:anchorId="538912A5" wp14:editId="4C9D1876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1-Kopfzeile-AUS-Notduscharm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yK9pCj9Kv23SM4dTXE7kjybM/FmyC+Jh+V+NOthLw96jBSwlktXXVJDEFX6ojDO0xtP2lOdUsUvbMQJTl9t+vw==" w:salt="Vi64LxOW392n2mGUeqzif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1BE2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5C5F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926"/>
    <w:rsid w:val="005B6167"/>
    <w:rsid w:val="005B6BB9"/>
    <w:rsid w:val="005B7939"/>
    <w:rsid w:val="005C0708"/>
    <w:rsid w:val="005C14C8"/>
    <w:rsid w:val="005C1B89"/>
    <w:rsid w:val="005C1C64"/>
    <w:rsid w:val="005C1CD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36C6"/>
    <w:rsid w:val="006B44E8"/>
    <w:rsid w:val="006B5529"/>
    <w:rsid w:val="006B69F6"/>
    <w:rsid w:val="006C0614"/>
    <w:rsid w:val="006C1342"/>
    <w:rsid w:val="006C284C"/>
    <w:rsid w:val="006C29D0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5AD5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A9B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5134"/>
    <w:rsid w:val="00816AC5"/>
    <w:rsid w:val="00816E7E"/>
    <w:rsid w:val="00820034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468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2B30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6FE"/>
    <w:rsid w:val="00AF083F"/>
    <w:rsid w:val="00AF0A31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863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5FE0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05AC"/>
    <w:rsid w:val="00C710DC"/>
    <w:rsid w:val="00C72355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111"/>
    <w:rsid w:val="00D714EC"/>
    <w:rsid w:val="00D7153C"/>
    <w:rsid w:val="00D71639"/>
    <w:rsid w:val="00D71BFD"/>
    <w:rsid w:val="00D7226F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4673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05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4412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3F76"/>
    <w:rsid w:val="00F6428A"/>
    <w:rsid w:val="00F64403"/>
    <w:rsid w:val="00F65728"/>
    <w:rsid w:val="00F66719"/>
    <w:rsid w:val="00F707F7"/>
    <w:rsid w:val="00F7084B"/>
    <w:rsid w:val="00F70F21"/>
    <w:rsid w:val="00F73721"/>
    <w:rsid w:val="00F74313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1A4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5446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9F95BC7"/>
  <w15:chartTrackingRefBased/>
  <w15:docId w15:val="{EA7ED219-4D7D-4DE2-AA6A-4C11CEF8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1551</Characters>
  <Application>Microsoft Office Word</Application>
  <DocSecurity>8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11-Körper-Notduschen-ohne-Ventil</vt:lpstr>
    </vt:vector>
  </TitlesOfParts>
  <Company>Villach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11-Körper-Notduschen-ohne-Ventil</dc:title>
  <dc:subject>Ausschreibungstexte Körper-Notduschen ohne Ventil</dc:subject>
  <dc:creator>Niels Lorenzen, B-SAFETY GmbH</dc:creator>
  <cp:keywords/>
  <dc:description/>
  <cp:lastModifiedBy>Alexander Will</cp:lastModifiedBy>
  <cp:revision>4</cp:revision>
  <cp:lastPrinted>2013-09-03T07:36:00Z</cp:lastPrinted>
  <dcterms:created xsi:type="dcterms:W3CDTF">2021-01-19T06:20:00Z</dcterms:created>
  <dcterms:modified xsi:type="dcterms:W3CDTF">2024-08-05T09:35:00Z</dcterms:modified>
</cp:coreProperties>
</file>